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033" w:rsidRPr="00221033" w:rsidRDefault="00221033" w:rsidP="00AA5851">
      <w:pPr>
        <w:shd w:val="clear" w:color="auto" w:fill="FFFFFF"/>
        <w:spacing w:after="0" w:line="375" w:lineRule="atLeast"/>
        <w:ind w:firstLine="708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22103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В </w:t>
      </w:r>
      <w:r w:rsidR="00F62B4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феврале</w:t>
      </w:r>
      <w:r w:rsidR="00054DD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22103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202</w:t>
      </w:r>
      <w:r w:rsidR="00054DD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</w:t>
      </w:r>
      <w:r w:rsidRPr="0022103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год</w:t>
      </w:r>
      <w:r w:rsidR="000153E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</w:t>
      </w:r>
      <w:bookmarkStart w:id="0" w:name="_GoBack"/>
      <w:bookmarkEnd w:id="0"/>
      <w:r w:rsidRPr="0022103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в Министерство сельского хозяйства и продовольствия Республики Дагестан (далее – Министерство) поступило </w:t>
      </w:r>
      <w:r w:rsidR="00F62B4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22</w:t>
      </w:r>
      <w:r w:rsidRPr="0022103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обращени</w:t>
      </w:r>
      <w:r w:rsidR="00F62B4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я </w:t>
      </w:r>
      <w:r w:rsidRPr="0022103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граждан, из которых:</w:t>
      </w:r>
    </w:p>
    <w:p w:rsidR="00221033" w:rsidRPr="00221033" w:rsidRDefault="00F62B4C" w:rsidP="00AA5851">
      <w:pPr>
        <w:numPr>
          <w:ilvl w:val="0"/>
          <w:numId w:val="1"/>
        </w:numPr>
        <w:shd w:val="clear" w:color="auto" w:fill="FFFFFF"/>
        <w:spacing w:after="0" w:line="375" w:lineRule="atLeast"/>
        <w:ind w:left="0"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20</w:t>
      </w:r>
      <w:r w:rsidR="00054DD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="00221033" w:rsidRPr="0022103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– из Администрации Главы и Правительства Республики Дагестан,</w:t>
      </w:r>
    </w:p>
    <w:p w:rsidR="00221033" w:rsidRPr="00221033" w:rsidRDefault="00F62B4C" w:rsidP="00AA5851">
      <w:pPr>
        <w:numPr>
          <w:ilvl w:val="0"/>
          <w:numId w:val="1"/>
        </w:numPr>
        <w:shd w:val="clear" w:color="auto" w:fill="FFFFFF"/>
        <w:spacing w:after="0" w:line="375" w:lineRule="atLeast"/>
        <w:ind w:left="0"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</w:t>
      </w:r>
      <w:r w:rsidR="00054DD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="00221033" w:rsidRPr="0022103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– от граждан, непосредственно обратившихся в Министерство.</w:t>
      </w:r>
    </w:p>
    <w:p w:rsidR="00AA5851" w:rsidRPr="00F62B4C" w:rsidRDefault="00221033" w:rsidP="00AA5851">
      <w:pPr>
        <w:shd w:val="clear" w:color="auto" w:fill="FFFFFF"/>
        <w:spacing w:after="0" w:line="375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2B4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Анализ поступивших обращений в Министерство показал, что тематика обращений состоит из следующих вопросов</w:t>
      </w:r>
      <w:r w:rsidR="00F62B4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:</w:t>
      </w:r>
      <w:r w:rsidR="00F62B4C" w:rsidRPr="00F62B4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оказания   государственной   поддержки    сельскохозяйственным товаропроизводителям, </w:t>
      </w:r>
      <w:r w:rsidR="00F62B4C" w:rsidRPr="00F62B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2B4C" w:rsidRPr="00F62B4C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земельного законодательства</w:t>
      </w:r>
      <w:r w:rsidR="00F62B4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54DD2" w:rsidRPr="00F62B4C">
        <w:rPr>
          <w:rFonts w:ascii="Times New Roman" w:hAnsi="Times New Roman" w:cs="Times New Roman"/>
          <w:color w:val="000000"/>
          <w:sz w:val="28"/>
          <w:szCs w:val="28"/>
        </w:rPr>
        <w:t xml:space="preserve">повышения цены на продовольственную продукцию, </w:t>
      </w:r>
      <w:r w:rsidRPr="00F62B4C">
        <w:rPr>
          <w:rFonts w:ascii="Times New Roman" w:hAnsi="Times New Roman" w:cs="Times New Roman"/>
          <w:color w:val="000000"/>
          <w:sz w:val="28"/>
          <w:szCs w:val="28"/>
        </w:rPr>
        <w:t xml:space="preserve">строительства объектов социально-инженерного характера в сельских населённых пунктах в рамках подпрограммы «Устойчивое развитие сельских территорий» (строительство школ, газопроводов, водопроводов, спортивных площадок, </w:t>
      </w:r>
      <w:r w:rsidR="00F62B4C" w:rsidRPr="00F62B4C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оказания содействия в приобретении комбайна, </w:t>
      </w:r>
      <w:r w:rsidR="00F62B4C" w:rsidRPr="00F62B4C">
        <w:rPr>
          <w:rFonts w:ascii="Times New Roman" w:hAnsi="Times New Roman" w:cs="Times New Roman"/>
          <w:color w:val="000000"/>
          <w:sz w:val="28"/>
          <w:szCs w:val="28"/>
        </w:rPr>
        <w:t xml:space="preserve">отрасли мелиорации, </w:t>
      </w:r>
      <w:r w:rsidR="00054DD2" w:rsidRPr="00F62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2B4C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   социальных    выплат на улучшение жилищных условий в рамках   подпрограммы «Устойчивое развитие сельских территорий», </w:t>
      </w:r>
      <w:r w:rsidR="00F62B4C" w:rsidRPr="00F62B4C">
        <w:rPr>
          <w:rFonts w:ascii="Times New Roman" w:hAnsi="Times New Roman" w:cs="Times New Roman"/>
          <w:color w:val="000000" w:themeColor="text1"/>
          <w:sz w:val="28"/>
          <w:szCs w:val="28"/>
        </w:rPr>
        <w:t>развития агропромышленного комплекса Республики Дагестан</w:t>
      </w:r>
      <w:r w:rsidR="00F62B4C" w:rsidRPr="00F62B4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62B4C">
        <w:rPr>
          <w:rFonts w:ascii="Times New Roman" w:hAnsi="Times New Roman" w:cs="Times New Roman"/>
          <w:color w:val="000000"/>
          <w:sz w:val="28"/>
          <w:szCs w:val="28"/>
        </w:rPr>
        <w:t>обеспечения    поливной      водой      сельскохозяйственных товаропроизводителей</w:t>
      </w:r>
      <w:r w:rsidR="00054DD2" w:rsidRPr="00F62B4C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r w:rsidR="00F62B4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F62B4C" w:rsidRPr="00B4704C">
        <w:rPr>
          <w:rFonts w:ascii="Times New Roman" w:hAnsi="Times New Roman" w:cs="Times New Roman"/>
          <w:color w:val="000000" w:themeColor="text1"/>
          <w:sz w:val="28"/>
          <w:szCs w:val="28"/>
        </w:rPr>
        <w:t>Обращения рассмотрены, взяты на контроль и направлены на исполнение по компетенции в структурные подразделения.</w:t>
      </w:r>
    </w:p>
    <w:p w:rsidR="00221033" w:rsidRPr="00221033" w:rsidRDefault="00221033" w:rsidP="00221033">
      <w:pPr>
        <w:shd w:val="clear" w:color="auto" w:fill="FFFFFF"/>
        <w:spacing w:after="0" w:line="375" w:lineRule="atLeast"/>
        <w:rPr>
          <w:rFonts w:ascii="Tahoma" w:eastAsia="Times New Roman" w:hAnsi="Tahoma" w:cs="Tahoma"/>
          <w:sz w:val="27"/>
          <w:szCs w:val="27"/>
          <w:lang w:eastAsia="ru-RU"/>
        </w:rPr>
      </w:pPr>
      <w:r w:rsidRPr="00221033">
        <w:rPr>
          <w:rFonts w:ascii="Tahoma" w:eastAsia="Times New Roman" w:hAnsi="Tahoma" w:cs="Tahoma"/>
          <w:sz w:val="27"/>
          <w:szCs w:val="27"/>
          <w:lang w:eastAsia="ru-RU"/>
        </w:rPr>
        <w:t> </w:t>
      </w:r>
    </w:p>
    <w:p w:rsidR="005201CC" w:rsidRDefault="000153E3"/>
    <w:sectPr w:rsidR="00520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F2F0B"/>
    <w:multiLevelType w:val="multilevel"/>
    <w:tmpl w:val="C764E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033"/>
    <w:rsid w:val="000153E3"/>
    <w:rsid w:val="00054DD2"/>
    <w:rsid w:val="00221033"/>
    <w:rsid w:val="007361A1"/>
    <w:rsid w:val="00AA5851"/>
    <w:rsid w:val="00AD2FFC"/>
    <w:rsid w:val="00CD4122"/>
    <w:rsid w:val="00D04F83"/>
    <w:rsid w:val="00F6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C4A72"/>
  <w15:chartTrackingRefBased/>
  <w15:docId w15:val="{A8A47395-E135-4BE6-9689-39C232788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1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221033"/>
    <w:rPr>
      <w:b/>
      <w:bCs/>
    </w:rPr>
  </w:style>
  <w:style w:type="paragraph" w:styleId="a5">
    <w:name w:val="List Paragraph"/>
    <w:basedOn w:val="a"/>
    <w:uiPriority w:val="34"/>
    <w:qFormat/>
    <w:rsid w:val="0022103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7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2023-03-14T06:39:00Z</dcterms:created>
  <dcterms:modified xsi:type="dcterms:W3CDTF">2023-07-06T07:52:00Z</dcterms:modified>
</cp:coreProperties>
</file>